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Gabbie McConkey opened the meeting with an introduction and welcomed visitors.</w:t>
      </w:r>
    </w:p>
    <w:p w:rsidR="00000000" w:rsidDel="00000000" w:rsidP="00000000" w:rsidRDefault="00000000" w:rsidRPr="00000000" w14:paraId="00000002">
      <w:pPr>
        <w:spacing w:after="0" w:line="240" w:lineRule="auto"/>
        <w:rPr/>
      </w:pPr>
      <w:r w:rsidDel="00000000" w:rsidR="00000000" w:rsidRPr="00000000">
        <w:rPr>
          <w:rtl w:val="0"/>
        </w:rPr>
        <w:t xml:space="preserve">The June minutes were reviewed. </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made by: </w:t>
      </w:r>
      <w:r w:rsidDel="00000000" w:rsidR="00000000" w:rsidRPr="00000000">
        <w:rPr>
          <w:rtl w:val="0"/>
        </w:rPr>
        <w:t xml:space="preserve">Thomas</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Shannon Wheeler</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 favor, motion carried.</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t xml:space="preserve">A financial report was provided by Gail and shared with the group.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the Opioid Abatement Funds will be reflected on this/future financial reports.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Note: additional $ will be received in Oct/Nov  for this year’s distribution of county specific funds.</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The MCOAC Community Fund Grant application DRAFT was reviewed as a group. Dates for the application deadline were discussed. It was suggested by Gail that we determine what the deadline for reviewing applications should be.</w:t>
      </w:r>
    </w:p>
    <w:p w:rsidR="00000000" w:rsidDel="00000000" w:rsidP="00000000" w:rsidRDefault="00000000" w:rsidRPr="00000000" w14:paraId="0000000C">
      <w:pPr>
        <w:spacing w:line="240" w:lineRule="auto"/>
        <w:rPr/>
      </w:pPr>
      <w:r w:rsidDel="00000000" w:rsidR="00000000" w:rsidRPr="00000000">
        <w:rPr>
          <w:rtl w:val="0"/>
        </w:rPr>
        <w:t xml:space="preserve">Lori will keep commissioners abreast between now and then of grant application process and fund distribution process, as determined by the MCOAC. 1 pg summary of MCOAC goals/process to be provided to commissioners before votes are cast in March 2024 for applicants. A remediation list will also be provided to commissioners, to better help them understand the restrictions of funding per state and funder legalities. A copy of the remediation list will be linked on the monroepwc.org website.</w:t>
      </w:r>
    </w:p>
    <w:p w:rsidR="00000000" w:rsidDel="00000000" w:rsidP="00000000" w:rsidRDefault="00000000" w:rsidRPr="00000000" w14:paraId="0000000D">
      <w:pPr>
        <w:spacing w:line="240" w:lineRule="auto"/>
        <w:rPr/>
      </w:pPr>
      <w:r w:rsidDel="00000000" w:rsidR="00000000" w:rsidRPr="00000000">
        <w:rPr>
          <w:rtl w:val="0"/>
        </w:rPr>
        <w:t xml:space="preserve">Expected timeline for projects will be aligned with county’s fiscal year: July 1st through June 30th. </w:t>
        <w:br w:type="textWrapping"/>
        <w:t xml:space="preserve">Funding will be made available prior to July 1st for those who are chosen as recipients of funding. </w:t>
      </w:r>
    </w:p>
    <w:p w:rsidR="00000000" w:rsidDel="00000000" w:rsidP="00000000" w:rsidRDefault="00000000" w:rsidRPr="00000000" w14:paraId="0000000E">
      <w:pPr>
        <w:spacing w:line="240" w:lineRule="auto"/>
        <w:rPr/>
      </w:pPr>
      <w:r w:rsidDel="00000000" w:rsidR="00000000" w:rsidRPr="00000000">
        <w:rPr>
          <w:rtl w:val="0"/>
        </w:rPr>
        <w:t xml:space="preserve">The need to hold an Open Town Hall meeting before Thanksgiving  was confirmed, to answer questions for potential applicants/applicants of interest. The Town Hall meeting will be livestreamed - pending approval and feasibility per Leanne Strickland and availability of central office. This should be followed by a Zoom meeting (preferably within a week or two of the Town Hall meeting)  that will provide additional opportunities for Q&amp;A and will better inform the MCOAC of how to prepare for the first round of applications.</w:t>
      </w:r>
    </w:p>
    <w:p w:rsidR="00000000" w:rsidDel="00000000" w:rsidP="00000000" w:rsidRDefault="00000000" w:rsidRPr="00000000" w14:paraId="0000000F">
      <w:pPr>
        <w:spacing w:line="240" w:lineRule="auto"/>
        <w:rPr/>
      </w:pPr>
      <w:r w:rsidDel="00000000" w:rsidR="00000000" w:rsidRPr="00000000">
        <w:rPr>
          <w:rtl w:val="0"/>
        </w:rPr>
        <w:t xml:space="preserve">The following timeline was tentatively decided upon for the MCOAC to follow for grant application purposes:</w:t>
      </w:r>
    </w:p>
    <w:p w:rsidR="00000000" w:rsidDel="00000000" w:rsidP="00000000" w:rsidRDefault="00000000" w:rsidRPr="00000000" w14:paraId="00000010">
      <w:pPr>
        <w:numPr>
          <w:ilvl w:val="0"/>
          <w:numId w:val="3"/>
        </w:numPr>
        <w:spacing w:after="0" w:line="240" w:lineRule="auto"/>
        <w:ind w:left="360" w:hanging="360"/>
        <w:rPr>
          <w:u w:val="none"/>
        </w:rPr>
      </w:pPr>
      <w:r w:rsidDel="00000000" w:rsidR="00000000" w:rsidRPr="00000000">
        <w:rPr>
          <w:rtl w:val="0"/>
        </w:rPr>
        <w:t xml:space="preserve">Town Hall Meeting (Open to the public) - Nov 2023</w:t>
      </w:r>
    </w:p>
    <w:p w:rsidR="00000000" w:rsidDel="00000000" w:rsidP="00000000" w:rsidRDefault="00000000" w:rsidRPr="00000000" w14:paraId="00000011">
      <w:pPr>
        <w:numPr>
          <w:ilvl w:val="0"/>
          <w:numId w:val="3"/>
        </w:numPr>
        <w:spacing w:after="0" w:line="240" w:lineRule="auto"/>
        <w:ind w:left="360" w:hanging="360"/>
        <w:rPr>
          <w:u w:val="none"/>
        </w:rPr>
      </w:pPr>
      <w:r w:rsidDel="00000000" w:rsidR="00000000" w:rsidRPr="00000000">
        <w:rPr>
          <w:rtl w:val="0"/>
        </w:rPr>
        <w:t xml:space="preserve">Zoom meeting for potential applicants - Dec 2023</w:t>
      </w:r>
    </w:p>
    <w:p w:rsidR="00000000" w:rsidDel="00000000" w:rsidP="00000000" w:rsidRDefault="00000000" w:rsidRPr="00000000" w14:paraId="00000012">
      <w:pPr>
        <w:numPr>
          <w:ilvl w:val="0"/>
          <w:numId w:val="3"/>
        </w:numPr>
        <w:spacing w:after="0" w:line="240" w:lineRule="auto"/>
        <w:ind w:left="360" w:hanging="360"/>
        <w:rPr>
          <w:u w:val="none"/>
        </w:rPr>
      </w:pPr>
      <w:r w:rsidDel="00000000" w:rsidR="00000000" w:rsidRPr="00000000">
        <w:rPr>
          <w:rtl w:val="0"/>
        </w:rPr>
        <w:t xml:space="preserve">Application Open Date: Jan 1, 2024</w:t>
      </w:r>
    </w:p>
    <w:p w:rsidR="00000000" w:rsidDel="00000000" w:rsidP="00000000" w:rsidRDefault="00000000" w:rsidRPr="00000000" w14:paraId="00000013">
      <w:pPr>
        <w:numPr>
          <w:ilvl w:val="0"/>
          <w:numId w:val="3"/>
        </w:numPr>
        <w:spacing w:after="0" w:line="240" w:lineRule="auto"/>
        <w:ind w:left="360" w:hanging="360"/>
        <w:rPr>
          <w:u w:val="none"/>
        </w:rPr>
      </w:pPr>
      <w:r w:rsidDel="00000000" w:rsidR="00000000" w:rsidRPr="00000000">
        <w:rPr>
          <w:rtl w:val="0"/>
        </w:rPr>
        <w:t xml:space="preserve">Application Due Date: Feb 15, 2024 </w:t>
      </w:r>
    </w:p>
    <w:p w:rsidR="00000000" w:rsidDel="00000000" w:rsidP="00000000" w:rsidRDefault="00000000" w:rsidRPr="00000000" w14:paraId="00000014">
      <w:pPr>
        <w:numPr>
          <w:ilvl w:val="0"/>
          <w:numId w:val="3"/>
        </w:numPr>
        <w:spacing w:after="0" w:line="240" w:lineRule="auto"/>
        <w:ind w:left="360" w:hanging="360"/>
        <w:rPr>
          <w:u w:val="none"/>
        </w:rPr>
      </w:pPr>
      <w:r w:rsidDel="00000000" w:rsidR="00000000" w:rsidRPr="00000000">
        <w:rPr>
          <w:rtl w:val="0"/>
        </w:rPr>
        <w:t xml:space="preserve">App Review meeting (½ day at Health Department, Chota, or Central Office): Within 2 weeks of Town Hall Mtg</w:t>
      </w:r>
    </w:p>
    <w:p w:rsidR="00000000" w:rsidDel="00000000" w:rsidP="00000000" w:rsidRDefault="00000000" w:rsidRPr="00000000" w14:paraId="00000015">
      <w:pPr>
        <w:numPr>
          <w:ilvl w:val="0"/>
          <w:numId w:val="3"/>
        </w:numPr>
        <w:spacing w:after="0" w:line="240" w:lineRule="auto"/>
        <w:ind w:left="360" w:hanging="360"/>
        <w:rPr>
          <w:u w:val="none"/>
        </w:rPr>
      </w:pPr>
      <w:r w:rsidDel="00000000" w:rsidR="00000000" w:rsidRPr="00000000">
        <w:rPr>
          <w:rtl w:val="0"/>
        </w:rPr>
        <w:t xml:space="preserve">Request submitted  for County Commission to be put on agenda by March 1, 2024</w:t>
      </w:r>
    </w:p>
    <w:p w:rsidR="00000000" w:rsidDel="00000000" w:rsidP="00000000" w:rsidRDefault="00000000" w:rsidRPr="00000000" w14:paraId="00000016">
      <w:pPr>
        <w:numPr>
          <w:ilvl w:val="0"/>
          <w:numId w:val="3"/>
        </w:numPr>
        <w:spacing w:after="0" w:line="240" w:lineRule="auto"/>
        <w:ind w:left="360" w:hanging="360"/>
        <w:rPr>
          <w:u w:val="none"/>
        </w:rPr>
      </w:pPr>
      <w:r w:rsidDel="00000000" w:rsidR="00000000" w:rsidRPr="00000000">
        <w:rPr>
          <w:rtl w:val="0"/>
        </w:rPr>
        <w:t xml:space="preserve">Vote expected by County Commission in March 2024</w:t>
      </w:r>
    </w:p>
    <w:p w:rsidR="00000000" w:rsidDel="00000000" w:rsidP="00000000" w:rsidRDefault="00000000" w:rsidRPr="00000000" w14:paraId="00000017">
      <w:pPr>
        <w:numPr>
          <w:ilvl w:val="0"/>
          <w:numId w:val="3"/>
        </w:numPr>
        <w:spacing w:after="0" w:line="240" w:lineRule="auto"/>
        <w:ind w:left="360" w:hanging="360"/>
        <w:rPr>
          <w:u w:val="none"/>
        </w:rPr>
      </w:pPr>
      <w:r w:rsidDel="00000000" w:rsidR="00000000" w:rsidRPr="00000000">
        <w:rPr>
          <w:rtl w:val="0"/>
        </w:rPr>
        <w:t xml:space="preserve">Award announcements will be made by end of May 2024. Projects are expected to start July 1, 2024.</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Other necessary adjustments were noted as agreed upon.</w:t>
      </w:r>
    </w:p>
    <w:p w:rsidR="00000000" w:rsidDel="00000000" w:rsidP="00000000" w:rsidRDefault="00000000" w:rsidRPr="00000000" w14:paraId="0000001A">
      <w:pPr>
        <w:spacing w:line="240" w:lineRule="auto"/>
        <w:rPr/>
      </w:pPr>
      <w:r w:rsidDel="00000000" w:rsidR="00000000" w:rsidRPr="00000000">
        <w:rPr>
          <w:rtl w:val="0"/>
        </w:rPr>
        <w:t xml:space="preserve">Other Discussion: Is there a plan for funding left unspent? Gail said no, all funds are restricted so there is no possibility of funds being left unspent going to irrelevant projects. What monies aren’t spent will roll over.</w:t>
      </w:r>
    </w:p>
    <w:p w:rsidR="00000000" w:rsidDel="00000000" w:rsidP="00000000" w:rsidRDefault="00000000" w:rsidRPr="00000000" w14:paraId="0000001B">
      <w:pPr>
        <w:spacing w:line="240" w:lineRule="auto"/>
        <w:rPr>
          <w:i w:val="1"/>
        </w:rPr>
      </w:pPr>
      <w:r w:rsidDel="00000000" w:rsidR="00000000" w:rsidRPr="00000000">
        <w:rPr>
          <w:b w:val="1"/>
          <w:rtl w:val="0"/>
        </w:rPr>
        <w:t xml:space="preserve">The next meeting will be held October 24, 2023 at 9 am in the JP Kennedy room.</w:t>
      </w:r>
      <w:r w:rsidDel="00000000" w:rsidR="00000000" w:rsidRPr="00000000">
        <w:rPr>
          <w:rtl w:val="0"/>
        </w:rPr>
      </w:r>
    </w:p>
    <w:p w:rsidR="00000000" w:rsidDel="00000000" w:rsidP="00000000" w:rsidRDefault="00000000" w:rsidRPr="00000000" w14:paraId="0000001C">
      <w:pPr>
        <w:spacing w:line="240" w:lineRule="auto"/>
        <w:rPr>
          <w:color w:val="808080"/>
        </w:rPr>
      </w:pPr>
      <w:r w:rsidDel="00000000" w:rsidR="00000000" w:rsidRPr="00000000">
        <w:rPr>
          <w:i w:val="1"/>
          <w:color w:val="808080"/>
          <w:rtl w:val="0"/>
        </w:rPr>
        <w:t xml:space="preserve">(Minutes recorded &amp; submitted by H. Rhymes)</w:t>
      </w:r>
      <w:r w:rsidDel="00000000" w:rsidR="00000000" w:rsidRPr="00000000">
        <w:rPr>
          <w:rtl w:val="0"/>
        </w:rPr>
      </w:r>
    </w:p>
    <w:sectPr>
      <w:headerReference r:id="rId7" w:type="default"/>
      <w:pgSz w:h="15840" w:w="12240" w:orient="portrait"/>
      <w:pgMar w:bottom="5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b w:val="1"/>
      </w:rPr>
    </w:pPr>
    <w:r w:rsidDel="00000000" w:rsidR="00000000" w:rsidRPr="00000000">
      <w:rPr>
        <w:b w:val="1"/>
        <w:rtl w:val="0"/>
      </w:rPr>
      <w:t xml:space="preserve">Monroe County Opioid Settlement Fund Advisory Council </w:t>
      <w:tab/>
      <w:t xml:space="preserve">September 19, 2023 - Meeting Minutes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FE1272"/>
    <w:pPr>
      <w:tabs>
        <w:tab w:val="center" w:pos="4680"/>
        <w:tab w:val="right" w:pos="9360"/>
      </w:tabs>
      <w:spacing w:after="0" w:line="240" w:lineRule="auto"/>
    </w:pPr>
  </w:style>
  <w:style w:type="character" w:styleId="HeaderChar" w:customStyle="1">
    <w:name w:val="Header Char"/>
    <w:basedOn w:val="DefaultParagraphFont"/>
    <w:link w:val="Header"/>
    <w:uiPriority w:val="99"/>
    <w:rsid w:val="00FE1272"/>
  </w:style>
  <w:style w:type="paragraph" w:styleId="Footer">
    <w:name w:val="footer"/>
    <w:basedOn w:val="Normal"/>
    <w:link w:val="FooterChar"/>
    <w:uiPriority w:val="99"/>
    <w:unhideWhenUsed w:val="1"/>
    <w:rsid w:val="00FE1272"/>
    <w:pPr>
      <w:tabs>
        <w:tab w:val="center" w:pos="4680"/>
        <w:tab w:val="right" w:pos="9360"/>
      </w:tabs>
      <w:spacing w:after="0" w:line="240" w:lineRule="auto"/>
    </w:pPr>
  </w:style>
  <w:style w:type="character" w:styleId="FooterChar" w:customStyle="1">
    <w:name w:val="Footer Char"/>
    <w:basedOn w:val="DefaultParagraphFont"/>
    <w:link w:val="Footer"/>
    <w:uiPriority w:val="99"/>
    <w:rsid w:val="00FE1272"/>
  </w:style>
  <w:style w:type="paragraph" w:styleId="ListParagraph">
    <w:name w:val="List Paragraph"/>
    <w:basedOn w:val="Normal"/>
    <w:uiPriority w:val="34"/>
    <w:qFormat w:val="1"/>
    <w:rsid w:val="00466649"/>
    <w:pPr>
      <w:ind w:left="720"/>
      <w:contextualSpacing w:val="1"/>
    </w:pPr>
  </w:style>
  <w:style w:type="character" w:styleId="Hyperlink">
    <w:name w:val="Hyperlink"/>
    <w:basedOn w:val="DefaultParagraphFont"/>
    <w:uiPriority w:val="99"/>
    <w:unhideWhenUsed w:val="1"/>
    <w:rsid w:val="003C441E"/>
    <w:rPr>
      <w:color w:val="0563c1" w:themeColor="hyperlink"/>
      <w:u w:val="single"/>
    </w:rPr>
  </w:style>
  <w:style w:type="character" w:styleId="UnresolvedMention">
    <w:name w:val="Unresolved Mention"/>
    <w:basedOn w:val="DefaultParagraphFont"/>
    <w:uiPriority w:val="99"/>
    <w:semiHidden w:val="1"/>
    <w:unhideWhenUsed w:val="1"/>
    <w:rsid w:val="003C441E"/>
    <w:rPr>
      <w:color w:val="605e5c"/>
      <w:shd w:color="auto" w:fill="e1dfdd" w:val="clear"/>
    </w:rPr>
  </w:style>
  <w:style w:type="character" w:styleId="FollowedHyperlink">
    <w:name w:val="FollowedHyperlink"/>
    <w:basedOn w:val="DefaultParagraphFont"/>
    <w:uiPriority w:val="99"/>
    <w:semiHidden w:val="1"/>
    <w:unhideWhenUsed w:val="1"/>
    <w:rsid w:val="003C441E"/>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mZYzi1by/0xSZXYLn5XkHR8bHQ==">CgMxLjA4AHIhMVlLTzdjWi1lX1FXVGZHbnJlaktwbWFoLXU3Y3BNSHJr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2023-08-15T14:28:00Z</dcterms:created>
  <dc:creator>Tammie George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4ad3a490-823b-4ed9-8d8f-291ed26bc18b</vt:lpwstr>
  </property>
  <property fmtid="{D5CDD505-2E9C-101B-9397-08002B2CF9AE}" pid="3" name="GrammarlyDocumentId">
    <vt:lpwstr>4ad3a490-823b-4ed9-8d8f-291ed26bc18b</vt:lpwstr>
  </property>
</Properties>
</file>